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4" w:rsidRDefault="00F10374" w:rsidP="00A53C8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BB635C" wp14:editId="2CDF9458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823200" cy="802640"/>
            <wp:effectExtent l="0" t="0" r="0" b="10160"/>
            <wp:wrapThrough wrapText="bothSides">
              <wp:wrapPolygon edited="0">
                <wp:start x="0" y="0"/>
                <wp:lineTo x="0" y="21190"/>
                <wp:lineTo x="21530" y="21190"/>
                <wp:lineTo x="21530" y="0"/>
                <wp:lineTo x="0" y="0"/>
              </wp:wrapPolygon>
            </wp:wrapThrough>
            <wp:docPr id="1" name="Picture 1" descr="Description: heade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eader_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74" w:rsidRDefault="00F10374" w:rsidP="00A53C8E">
      <w:pPr>
        <w:spacing w:after="0" w:line="240" w:lineRule="auto"/>
        <w:rPr>
          <w:b/>
        </w:rPr>
      </w:pPr>
    </w:p>
    <w:p w:rsidR="00A53C8E" w:rsidRPr="00A53C8E" w:rsidRDefault="00F10374" w:rsidP="00A53C8E">
      <w:pPr>
        <w:spacing w:after="0" w:line="240" w:lineRule="auto"/>
        <w:rPr>
          <w:b/>
        </w:rPr>
      </w:pPr>
      <w:r>
        <w:rPr>
          <w:b/>
        </w:rPr>
        <w:t xml:space="preserve">IDEAS FOR </w:t>
      </w:r>
      <w:r w:rsidR="00A53C8E" w:rsidRPr="00A53C8E">
        <w:rPr>
          <w:b/>
        </w:rPr>
        <w:t>SERVICES TO INCLUDE</w:t>
      </w:r>
      <w:r>
        <w:rPr>
          <w:b/>
        </w:rPr>
        <w:t xml:space="preserve"> IN A COMPLIANCE PACKAGE FOR CLIENTS</w:t>
      </w:r>
      <w:r w:rsidR="00A53C8E" w:rsidRPr="00A53C8E">
        <w:rPr>
          <w:b/>
        </w:rPr>
        <w:t>:</w:t>
      </w:r>
    </w:p>
    <w:p w:rsidR="00A53C8E" w:rsidRPr="00A53C8E" w:rsidRDefault="00A53C8E" w:rsidP="00A53C8E">
      <w:pPr>
        <w:spacing w:after="0" w:line="240" w:lineRule="auto"/>
        <w:rPr>
          <w:b/>
        </w:rPr>
      </w:pPr>
      <w:r>
        <w:rPr>
          <w:b/>
        </w:rPr>
        <w:t>Group 1</w:t>
      </w:r>
    </w:p>
    <w:p w:rsidR="00D828EC" w:rsidRDefault="00A53C8E" w:rsidP="00A53C8E">
      <w:pPr>
        <w:pStyle w:val="ListParagraph"/>
        <w:numPr>
          <w:ilvl w:val="0"/>
          <w:numId w:val="1"/>
        </w:numPr>
        <w:spacing w:after="0" w:line="240" w:lineRule="auto"/>
      </w:pPr>
      <w:r>
        <w:t>HIPAA review</w:t>
      </w:r>
    </w:p>
    <w:p w:rsidR="00A53C8E" w:rsidRDefault="00A53C8E" w:rsidP="00A53C8E">
      <w:pPr>
        <w:pStyle w:val="ListParagraph"/>
        <w:numPr>
          <w:ilvl w:val="0"/>
          <w:numId w:val="1"/>
        </w:numPr>
        <w:spacing w:after="0" w:line="240" w:lineRule="auto"/>
      </w:pPr>
      <w:r>
        <w:t>Plan documents</w:t>
      </w:r>
    </w:p>
    <w:p w:rsidR="00A53C8E" w:rsidRDefault="00A53C8E" w:rsidP="00A53C8E">
      <w:pPr>
        <w:pStyle w:val="ListParagraph"/>
        <w:numPr>
          <w:ilvl w:val="0"/>
          <w:numId w:val="1"/>
        </w:numPr>
        <w:spacing w:after="0" w:line="240" w:lineRule="auto"/>
      </w:pPr>
      <w:r>
        <w:t>Discrimination testing</w:t>
      </w:r>
    </w:p>
    <w:p w:rsidR="00A53C8E" w:rsidRDefault="00A53C8E" w:rsidP="00A53C8E">
      <w:pPr>
        <w:pStyle w:val="ListParagraph"/>
        <w:numPr>
          <w:ilvl w:val="0"/>
          <w:numId w:val="1"/>
        </w:numPr>
      </w:pPr>
      <w:r>
        <w:t>Secondary offerings</w:t>
      </w:r>
    </w:p>
    <w:p w:rsidR="00A53C8E" w:rsidRDefault="00A53C8E" w:rsidP="00A53C8E">
      <w:pPr>
        <w:pStyle w:val="ListParagraph"/>
        <w:numPr>
          <w:ilvl w:val="1"/>
          <w:numId w:val="1"/>
        </w:numPr>
      </w:pPr>
      <w:r>
        <w:t>Controlled group</w:t>
      </w:r>
    </w:p>
    <w:p w:rsidR="00A53C8E" w:rsidRDefault="00A53C8E" w:rsidP="00A53C8E">
      <w:pPr>
        <w:pStyle w:val="ListParagraph"/>
        <w:numPr>
          <w:ilvl w:val="1"/>
          <w:numId w:val="1"/>
        </w:numPr>
      </w:pPr>
      <w:r>
        <w:t>Determining full-time status (monthly measurement versus look-back measurement method)</w:t>
      </w:r>
    </w:p>
    <w:p w:rsidR="00A53C8E" w:rsidRDefault="00A53C8E" w:rsidP="00A53C8E">
      <w:pPr>
        <w:pStyle w:val="ListParagraph"/>
        <w:numPr>
          <w:ilvl w:val="0"/>
          <w:numId w:val="1"/>
        </w:numPr>
      </w:pPr>
      <w:r>
        <w:t>Overall compliance assessment</w:t>
      </w:r>
    </w:p>
    <w:p w:rsidR="00A53C8E" w:rsidRPr="00A53C8E" w:rsidRDefault="00A53C8E" w:rsidP="00A53C8E">
      <w:pPr>
        <w:spacing w:after="0" w:line="240" w:lineRule="auto"/>
        <w:rPr>
          <w:b/>
        </w:rPr>
      </w:pPr>
      <w:r>
        <w:rPr>
          <w:b/>
        </w:rPr>
        <w:t>Group 2</w:t>
      </w:r>
    </w:p>
    <w:p w:rsidR="00A53C8E" w:rsidRDefault="00A53C8E" w:rsidP="00A53C8E">
      <w:pPr>
        <w:pStyle w:val="ListParagraph"/>
        <w:numPr>
          <w:ilvl w:val="0"/>
          <w:numId w:val="1"/>
        </w:numPr>
        <w:spacing w:after="0" w:line="240" w:lineRule="auto"/>
      </w:pPr>
      <w:r>
        <w:t>Overall compliance assessment, and then outsource as needed the following:</w:t>
      </w:r>
    </w:p>
    <w:p w:rsidR="00A53C8E" w:rsidRDefault="00A53C8E" w:rsidP="00A53C8E">
      <w:pPr>
        <w:pStyle w:val="ListParagraph"/>
        <w:numPr>
          <w:ilvl w:val="1"/>
          <w:numId w:val="1"/>
        </w:numPr>
        <w:spacing w:after="0" w:line="240" w:lineRule="auto"/>
      </w:pPr>
      <w:r>
        <w:t>HIPAA tool</w:t>
      </w:r>
    </w:p>
    <w:p w:rsidR="00A53C8E" w:rsidRDefault="00A53C8E" w:rsidP="00A53C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5500 filing </w:t>
      </w:r>
    </w:p>
    <w:p w:rsidR="00A53C8E" w:rsidRDefault="00A53C8E" w:rsidP="00A53C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COBRA </w:t>
      </w:r>
    </w:p>
    <w:p w:rsidR="00A53C8E" w:rsidRDefault="00A53C8E" w:rsidP="00A53C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WRAP document </w:t>
      </w:r>
    </w:p>
    <w:p w:rsidR="00A53C8E" w:rsidRDefault="00A53C8E" w:rsidP="00A53C8E">
      <w:pPr>
        <w:spacing w:after="0" w:line="240" w:lineRule="auto"/>
      </w:pPr>
    </w:p>
    <w:p w:rsidR="00A53C8E" w:rsidRDefault="00A53C8E" w:rsidP="00A53C8E">
      <w:pPr>
        <w:spacing w:after="0" w:line="240" w:lineRule="auto"/>
      </w:pPr>
    </w:p>
    <w:p w:rsidR="00A53C8E" w:rsidRPr="00A53C8E" w:rsidRDefault="00F10374" w:rsidP="00A53C8E">
      <w:pPr>
        <w:spacing w:after="0" w:line="240" w:lineRule="auto"/>
        <w:rPr>
          <w:b/>
        </w:rPr>
      </w:pPr>
      <w:r>
        <w:rPr>
          <w:b/>
        </w:rPr>
        <w:t xml:space="preserve">MOST FEASIBLE COMPLIANCE SERVICE FOR </w:t>
      </w:r>
      <w:bookmarkStart w:id="0" w:name="_GoBack"/>
      <w:bookmarkEnd w:id="0"/>
      <w:r>
        <w:rPr>
          <w:b/>
        </w:rPr>
        <w:t>REVENUE GENERATION</w:t>
      </w:r>
    </w:p>
    <w:p w:rsidR="00A53C8E" w:rsidRDefault="00A53C8E" w:rsidP="00A53C8E">
      <w:pPr>
        <w:pStyle w:val="ListParagraph"/>
        <w:numPr>
          <w:ilvl w:val="0"/>
          <w:numId w:val="2"/>
        </w:numPr>
        <w:spacing w:after="0" w:line="240" w:lineRule="auto"/>
      </w:pPr>
      <w:r>
        <w:t>Plan document creation (e.g. HR 360)</w:t>
      </w:r>
    </w:p>
    <w:p w:rsidR="00A53C8E" w:rsidRDefault="00A53C8E" w:rsidP="00A53C8E">
      <w:pPr>
        <w:spacing w:after="0" w:line="240" w:lineRule="auto"/>
      </w:pPr>
    </w:p>
    <w:p w:rsidR="00A53C8E" w:rsidRDefault="00A53C8E" w:rsidP="00A53C8E">
      <w:pPr>
        <w:spacing w:after="0" w:line="240" w:lineRule="auto"/>
      </w:pPr>
    </w:p>
    <w:p w:rsidR="00A53C8E" w:rsidRPr="00A53C8E" w:rsidRDefault="00A53C8E" w:rsidP="00A53C8E">
      <w:pPr>
        <w:spacing w:after="0" w:line="240" w:lineRule="auto"/>
        <w:rPr>
          <w:b/>
        </w:rPr>
      </w:pPr>
      <w:r w:rsidRPr="00A53C8E">
        <w:rPr>
          <w:b/>
        </w:rPr>
        <w:t>NEW REVENUE GENERATION IDEAS</w:t>
      </w:r>
    </w:p>
    <w:p w:rsidR="00A53C8E" w:rsidRDefault="00A53C8E" w:rsidP="00A53C8E">
      <w:pPr>
        <w:pStyle w:val="ListParagraph"/>
        <w:numPr>
          <w:ilvl w:val="0"/>
          <w:numId w:val="2"/>
        </w:numPr>
        <w:spacing w:after="0" w:line="240" w:lineRule="auto"/>
      </w:pPr>
      <w:r>
        <w:t>Dependent audit</w:t>
      </w:r>
    </w:p>
    <w:p w:rsidR="00A53C8E" w:rsidRDefault="00A53C8E" w:rsidP="00A53C8E">
      <w:pPr>
        <w:pStyle w:val="ListParagraph"/>
        <w:numPr>
          <w:ilvl w:val="0"/>
          <w:numId w:val="2"/>
        </w:numPr>
        <w:spacing w:after="0" w:line="240" w:lineRule="auto"/>
      </w:pPr>
      <w:r>
        <w:t>Full-time employee tracking and an employer reporting tool</w:t>
      </w:r>
    </w:p>
    <w:p w:rsidR="00A53C8E" w:rsidRDefault="00A53C8E" w:rsidP="00A53C8E">
      <w:pPr>
        <w:pStyle w:val="ListParagraph"/>
        <w:numPr>
          <w:ilvl w:val="0"/>
          <w:numId w:val="2"/>
        </w:numPr>
        <w:spacing w:after="0" w:line="240" w:lineRule="auto"/>
      </w:pPr>
      <w:r>
        <w:t>Cadillac tax analysis (estimate)</w:t>
      </w:r>
    </w:p>
    <w:sectPr w:rsidR="00A5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071"/>
    <w:multiLevelType w:val="hybridMultilevel"/>
    <w:tmpl w:val="412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257C"/>
    <w:multiLevelType w:val="hybridMultilevel"/>
    <w:tmpl w:val="E720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8E"/>
    <w:rsid w:val="00230FBD"/>
    <w:rsid w:val="002A7B39"/>
    <w:rsid w:val="009F1EC1"/>
    <w:rsid w:val="00A53C8E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Anthony Radecki</cp:lastModifiedBy>
  <cp:revision>2</cp:revision>
  <dcterms:created xsi:type="dcterms:W3CDTF">2015-06-24T15:06:00Z</dcterms:created>
  <dcterms:modified xsi:type="dcterms:W3CDTF">2015-06-24T15:06:00Z</dcterms:modified>
</cp:coreProperties>
</file>